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0" w:rsidRPr="00967673" w:rsidRDefault="00E53250" w:rsidP="00D7557A">
      <w:pPr>
        <w:spacing w:line="480" w:lineRule="exact"/>
        <w:rPr>
          <w:rFonts w:ascii="黑体" w:eastAsia="黑体" w:hAnsi="宋体"/>
          <w:color w:val="000000"/>
          <w:kern w:val="0"/>
          <w:sz w:val="30"/>
          <w:szCs w:val="30"/>
        </w:rPr>
      </w:pPr>
    </w:p>
    <w:p w:rsidR="00D7557A" w:rsidRPr="005B60ED" w:rsidRDefault="00D7557A" w:rsidP="004B3FA1">
      <w:pPr>
        <w:spacing w:line="860" w:lineRule="exact"/>
        <w:rPr>
          <w:rFonts w:ascii="黑体" w:eastAsia="黑体" w:hAnsi="宋体"/>
          <w:color w:val="FF0000"/>
          <w:kern w:val="0"/>
          <w:sz w:val="30"/>
          <w:szCs w:val="30"/>
        </w:rPr>
      </w:pPr>
    </w:p>
    <w:p w:rsidR="00D7557A" w:rsidRPr="00B43FD1" w:rsidRDefault="006A7EBB" w:rsidP="00D7557A">
      <w:pPr>
        <w:jc w:val="center"/>
        <w:rPr>
          <w:rFonts w:asciiTheme="majorEastAsia" w:eastAsiaTheme="majorEastAsia" w:hAnsiTheme="majorEastAsia"/>
          <w:b/>
          <w:color w:val="FF0000"/>
          <w:w w:val="74"/>
          <w:sz w:val="72"/>
          <w:szCs w:val="72"/>
        </w:rPr>
      </w:pPr>
      <w:r w:rsidRPr="00353A7C">
        <w:rPr>
          <w:rFonts w:asciiTheme="majorEastAsia" w:eastAsiaTheme="majorEastAsia" w:hAnsiTheme="majorEastAsia" w:hint="eastAsia"/>
          <w:b/>
          <w:color w:val="FF0000"/>
          <w:spacing w:val="6"/>
          <w:w w:val="76"/>
          <w:kern w:val="0"/>
          <w:sz w:val="72"/>
          <w:szCs w:val="72"/>
          <w:fitText w:val="8320" w:id="184302337"/>
        </w:rPr>
        <w:t>中共上海震旦职业学院委员会</w:t>
      </w:r>
      <w:r w:rsidR="00D7557A" w:rsidRPr="00353A7C">
        <w:rPr>
          <w:rFonts w:asciiTheme="majorEastAsia" w:eastAsiaTheme="majorEastAsia" w:hAnsiTheme="majorEastAsia" w:hint="eastAsia"/>
          <w:b/>
          <w:color w:val="FF0000"/>
          <w:spacing w:val="6"/>
          <w:w w:val="76"/>
          <w:kern w:val="0"/>
          <w:sz w:val="72"/>
          <w:szCs w:val="72"/>
          <w:fitText w:val="8320" w:id="184302337"/>
        </w:rPr>
        <w:t>文</w:t>
      </w:r>
      <w:r w:rsidR="00D7557A" w:rsidRPr="00353A7C">
        <w:rPr>
          <w:rFonts w:asciiTheme="majorEastAsia" w:eastAsiaTheme="majorEastAsia" w:hAnsiTheme="majorEastAsia" w:hint="eastAsia"/>
          <w:b/>
          <w:color w:val="FF0000"/>
          <w:spacing w:val="-37"/>
          <w:w w:val="76"/>
          <w:kern w:val="0"/>
          <w:sz w:val="72"/>
          <w:szCs w:val="72"/>
          <w:fitText w:val="8320" w:id="184302337"/>
        </w:rPr>
        <w:t>件</w:t>
      </w:r>
    </w:p>
    <w:p w:rsidR="00E53250" w:rsidRPr="00F8158C" w:rsidRDefault="00E53250" w:rsidP="00E53250">
      <w:pPr>
        <w:spacing w:line="420" w:lineRule="exact"/>
        <w:rPr>
          <w:rFonts w:ascii="黑体" w:eastAsia="黑体" w:hAnsi="华文中宋"/>
          <w:sz w:val="30"/>
          <w:szCs w:val="30"/>
        </w:rPr>
      </w:pPr>
    </w:p>
    <w:p w:rsidR="00E53250" w:rsidRDefault="00E53250" w:rsidP="00E53250">
      <w:pPr>
        <w:spacing w:line="420" w:lineRule="exact"/>
        <w:rPr>
          <w:rFonts w:ascii="文鼎大标宋简" w:eastAsia="文鼎大标宋简" w:hAnsi="华文中宋"/>
          <w:sz w:val="36"/>
          <w:szCs w:val="36"/>
        </w:rPr>
      </w:pPr>
    </w:p>
    <w:p w:rsidR="00E53250" w:rsidRPr="00B0219A" w:rsidRDefault="00353A7C" w:rsidP="00353A7C">
      <w:pPr>
        <w:pBdr>
          <w:bottom w:val="single" w:sz="12" w:space="1" w:color="FF0000"/>
        </w:pBdr>
        <w:spacing w:line="560" w:lineRule="exact"/>
        <w:ind w:firstLineChars="1100" w:firstLine="3254"/>
        <w:jc w:val="left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震党</w:t>
      </w:r>
      <w:r>
        <w:rPr>
          <w:rFonts w:ascii="仿宋_GB2312" w:cs="TT6274A293tCID-WinCharSetFFFF-H" w:hint="eastAsia"/>
          <w:kern w:val="0"/>
          <w:szCs w:val="32"/>
        </w:rPr>
        <w:t>〔</w:t>
      </w:r>
      <w:r w:rsidR="0019104B">
        <w:rPr>
          <w:rFonts w:ascii="仿宋_GB2312" w:cs="TT6274A293tCID-WinCharSetFFFF-H" w:hint="eastAsia"/>
          <w:kern w:val="0"/>
          <w:szCs w:val="32"/>
        </w:rPr>
        <w:t>2009</w:t>
      </w:r>
      <w:bookmarkStart w:id="0" w:name="_GoBack"/>
      <w:bookmarkEnd w:id="0"/>
      <w:r>
        <w:rPr>
          <w:rFonts w:ascii="仿宋_GB2312" w:cs="TT6274A293tCID-WinCharSetFFFF-H" w:hint="eastAsia"/>
          <w:kern w:val="0"/>
          <w:szCs w:val="32"/>
        </w:rPr>
        <w:t>〕</w:t>
      </w:r>
      <w:r w:rsidR="0019104B">
        <w:rPr>
          <w:rFonts w:ascii="仿宋_GB2312" w:cs="TT6274A293tCID-WinCharSetFFFF-H" w:hint="eastAsia"/>
          <w:kern w:val="0"/>
          <w:szCs w:val="32"/>
        </w:rPr>
        <w:t>31</w:t>
      </w:r>
      <w:r>
        <w:rPr>
          <w:rFonts w:ascii="仿宋_GB2312" w:hAnsi="仿宋_GB2312" w:hint="eastAsia"/>
          <w:sz w:val="30"/>
          <w:szCs w:val="30"/>
        </w:rPr>
        <w:t>号</w:t>
      </w:r>
    </w:p>
    <w:p w:rsidR="00353A7C" w:rsidRDefault="00353A7C" w:rsidP="00353A7C">
      <w:pPr>
        <w:jc w:val="center"/>
        <w:rPr>
          <w:rFonts w:ascii="微软雅黑" w:eastAsia="微软雅黑" w:hAnsi="微软雅黑"/>
          <w:b/>
          <w:bCs/>
          <w:sz w:val="36"/>
          <w:szCs w:val="36"/>
        </w:rPr>
      </w:pPr>
    </w:p>
    <w:p w:rsidR="00353A7C" w:rsidRDefault="00353A7C" w:rsidP="00353A7C">
      <w:pPr>
        <w:jc w:val="center"/>
        <w:rPr>
          <w:rFonts w:ascii="宋体" w:hAnsi="宋体"/>
          <w:b/>
          <w:bCs/>
          <w:sz w:val="44"/>
          <w:szCs w:val="44"/>
        </w:rPr>
      </w:pPr>
      <w:r w:rsidRPr="00353A7C">
        <w:rPr>
          <w:rFonts w:ascii="宋体" w:eastAsia="宋体" w:hAnsi="宋体" w:hint="eastAsia"/>
          <w:b/>
          <w:bCs/>
          <w:sz w:val="44"/>
          <w:szCs w:val="44"/>
        </w:rPr>
        <w:t>关于开展“学习强国”平台学习先进表彰</w:t>
      </w:r>
    </w:p>
    <w:p w:rsidR="00353A7C" w:rsidRPr="00353A7C" w:rsidRDefault="00353A7C" w:rsidP="00353A7C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353A7C">
        <w:rPr>
          <w:rFonts w:ascii="宋体" w:eastAsia="宋体" w:hAnsi="宋体" w:hint="eastAsia"/>
          <w:b/>
          <w:bCs/>
          <w:sz w:val="44"/>
          <w:szCs w:val="44"/>
        </w:rPr>
        <w:t>的通知</w:t>
      </w:r>
    </w:p>
    <w:p w:rsidR="00353A7C" w:rsidRDefault="00353A7C" w:rsidP="00353A7C">
      <w:pPr>
        <w:rPr>
          <w:rFonts w:ascii="仿宋_GB2312"/>
          <w:szCs w:val="32"/>
        </w:rPr>
      </w:pPr>
    </w:p>
    <w:p w:rsidR="00353A7C" w:rsidRPr="009921CD" w:rsidRDefault="00353A7C" w:rsidP="00353A7C">
      <w:pPr>
        <w:rPr>
          <w:rFonts w:ascii="仿宋_GB2312"/>
          <w:szCs w:val="32"/>
        </w:rPr>
      </w:pPr>
      <w:r w:rsidRPr="009921CD">
        <w:rPr>
          <w:rFonts w:ascii="仿宋_GB2312" w:hint="eastAsia"/>
          <w:szCs w:val="32"/>
        </w:rPr>
        <w:t>各总支、直属支部：</w:t>
      </w:r>
    </w:p>
    <w:p w:rsidR="00353A7C" w:rsidRPr="009921CD" w:rsidRDefault="00353A7C" w:rsidP="00353A7C">
      <w:pPr>
        <w:ind w:firstLine="420"/>
        <w:rPr>
          <w:rFonts w:ascii="仿宋_GB2312"/>
          <w:szCs w:val="32"/>
        </w:rPr>
      </w:pPr>
      <w:r w:rsidRPr="009921CD">
        <w:rPr>
          <w:rFonts w:ascii="仿宋_GB2312" w:hint="eastAsia"/>
          <w:szCs w:val="32"/>
        </w:rPr>
        <w:t>为了进一步推进“学习强国”平台的学习，上海教卫委宣传处9月4日召开了“上海教卫委”学习强国“平台学习推进会”，根据会议要求，为了进一步推进我校党员学习的积极性，学院党委决定，在本学</w:t>
      </w:r>
      <w:proofErr w:type="gramStart"/>
      <w:r w:rsidRPr="009921CD">
        <w:rPr>
          <w:rFonts w:ascii="仿宋_GB2312" w:hint="eastAsia"/>
          <w:szCs w:val="32"/>
        </w:rPr>
        <w:t>期末对</w:t>
      </w:r>
      <w:proofErr w:type="gramEnd"/>
      <w:r w:rsidRPr="009921CD">
        <w:rPr>
          <w:rFonts w:ascii="仿宋_GB2312" w:hint="eastAsia"/>
          <w:szCs w:val="32"/>
        </w:rPr>
        <w:t>“学习强国”平台学习先进给予表彰，特通知如下：</w:t>
      </w:r>
    </w:p>
    <w:p w:rsidR="00353A7C" w:rsidRPr="009921CD" w:rsidRDefault="00353A7C" w:rsidP="00353A7C">
      <w:pPr>
        <w:ind w:firstLine="420"/>
        <w:rPr>
          <w:rFonts w:ascii="仿宋_GB2312"/>
          <w:szCs w:val="32"/>
        </w:rPr>
      </w:pPr>
      <w:r w:rsidRPr="009921CD">
        <w:rPr>
          <w:rFonts w:ascii="仿宋_GB2312" w:hint="eastAsia"/>
          <w:szCs w:val="32"/>
        </w:rPr>
        <w:t>一、奖项</w:t>
      </w:r>
    </w:p>
    <w:p w:rsidR="00353A7C" w:rsidRPr="009921CD" w:rsidRDefault="00353A7C" w:rsidP="00353A7C">
      <w:pPr>
        <w:ind w:firstLine="420"/>
        <w:rPr>
          <w:rFonts w:ascii="仿宋_GB2312"/>
          <w:szCs w:val="32"/>
        </w:rPr>
      </w:pPr>
      <w:r w:rsidRPr="009921CD">
        <w:rPr>
          <w:rFonts w:ascii="仿宋_GB2312" w:hint="eastAsia"/>
          <w:szCs w:val="32"/>
        </w:rPr>
        <w:t>1. 设“学习强国”平台学习先进集体奖；</w:t>
      </w:r>
    </w:p>
    <w:p w:rsidR="00353A7C" w:rsidRPr="009921CD" w:rsidRDefault="00353A7C" w:rsidP="00353A7C">
      <w:pPr>
        <w:ind w:firstLine="420"/>
        <w:rPr>
          <w:rFonts w:ascii="仿宋_GB2312"/>
          <w:szCs w:val="32"/>
        </w:rPr>
      </w:pPr>
      <w:r w:rsidRPr="009921CD">
        <w:rPr>
          <w:rFonts w:ascii="仿宋_GB2312" w:hint="eastAsia"/>
          <w:szCs w:val="32"/>
        </w:rPr>
        <w:t>2. 设“学习强国”平台学习标兵奖；</w:t>
      </w:r>
    </w:p>
    <w:p w:rsidR="00353A7C" w:rsidRPr="009921CD" w:rsidRDefault="00353A7C" w:rsidP="00353A7C">
      <w:pPr>
        <w:ind w:firstLine="420"/>
        <w:rPr>
          <w:rFonts w:ascii="仿宋_GB2312"/>
          <w:szCs w:val="32"/>
        </w:rPr>
      </w:pPr>
      <w:r w:rsidRPr="009921CD">
        <w:rPr>
          <w:rFonts w:ascii="仿宋_GB2312" w:hint="eastAsia"/>
          <w:szCs w:val="32"/>
        </w:rPr>
        <w:t>3. 设“学习强国”平台学习先进个人奖；</w:t>
      </w:r>
    </w:p>
    <w:p w:rsidR="00353A7C" w:rsidRPr="009921CD" w:rsidRDefault="00353A7C" w:rsidP="00353A7C">
      <w:pPr>
        <w:ind w:firstLine="420"/>
        <w:rPr>
          <w:rFonts w:ascii="仿宋_GB2312"/>
          <w:szCs w:val="32"/>
        </w:rPr>
      </w:pPr>
      <w:r w:rsidRPr="009921CD">
        <w:rPr>
          <w:rFonts w:ascii="仿宋_GB2312" w:hint="eastAsia"/>
          <w:szCs w:val="32"/>
        </w:rPr>
        <w:lastRenderedPageBreak/>
        <w:t>4. 设“学习强国”平台学习进步奖。</w:t>
      </w:r>
    </w:p>
    <w:p w:rsidR="00353A7C" w:rsidRPr="009921CD" w:rsidRDefault="00353A7C" w:rsidP="00353A7C">
      <w:pPr>
        <w:ind w:firstLine="420"/>
        <w:rPr>
          <w:rFonts w:ascii="仿宋_GB2312"/>
          <w:szCs w:val="32"/>
        </w:rPr>
      </w:pPr>
      <w:r w:rsidRPr="009921CD">
        <w:rPr>
          <w:rFonts w:ascii="仿宋_GB2312" w:hint="eastAsia"/>
          <w:szCs w:val="32"/>
        </w:rPr>
        <w:t>二、奖励办法</w:t>
      </w:r>
    </w:p>
    <w:p w:rsidR="00353A7C" w:rsidRPr="009921CD" w:rsidRDefault="00353A7C" w:rsidP="00353A7C">
      <w:pPr>
        <w:ind w:firstLine="420"/>
        <w:rPr>
          <w:rFonts w:ascii="仿宋_GB2312"/>
          <w:szCs w:val="32"/>
        </w:rPr>
      </w:pPr>
      <w:r w:rsidRPr="009921CD">
        <w:rPr>
          <w:rFonts w:ascii="仿宋_GB2312" w:hint="eastAsia"/>
          <w:szCs w:val="32"/>
        </w:rPr>
        <w:t>1. “学习强国”平台学习先进集体的表彰：根据年末学习强国学习积分统计，总支、直属支部人均积分前3名，授予“中共上海震旦职业学院委员会学习强国学习先进集体”称号；</w:t>
      </w:r>
    </w:p>
    <w:p w:rsidR="00353A7C" w:rsidRPr="009921CD" w:rsidRDefault="00353A7C" w:rsidP="00353A7C">
      <w:pPr>
        <w:ind w:firstLine="420"/>
        <w:rPr>
          <w:rFonts w:ascii="仿宋_GB2312"/>
          <w:szCs w:val="32"/>
        </w:rPr>
      </w:pPr>
      <w:r w:rsidRPr="009921CD">
        <w:rPr>
          <w:rFonts w:ascii="仿宋_GB2312" w:hint="eastAsia"/>
          <w:szCs w:val="32"/>
        </w:rPr>
        <w:t>2. “学习强国”平台学习标兵的表彰：根据年末学习强国学习积分统计，总积分前3名，授予“中共上海震旦职业学院委员会学习强国学习标兵”称号；</w:t>
      </w:r>
    </w:p>
    <w:p w:rsidR="00353A7C" w:rsidRPr="009921CD" w:rsidRDefault="00353A7C" w:rsidP="00353A7C">
      <w:pPr>
        <w:ind w:firstLine="420"/>
        <w:rPr>
          <w:rFonts w:ascii="仿宋_GB2312"/>
          <w:szCs w:val="32"/>
        </w:rPr>
      </w:pPr>
      <w:r w:rsidRPr="009921CD">
        <w:rPr>
          <w:rFonts w:ascii="仿宋_GB2312" w:hint="eastAsia"/>
          <w:szCs w:val="32"/>
        </w:rPr>
        <w:t>3. “学习强国”平台学习先进个人的表彰：根据年末学习强国总积分统计，总积分前20名，授予“中共上海震旦职业学院委员会学习强国学习先进个人”称号；获得“学习标兵”称号的不重复授予。</w:t>
      </w:r>
    </w:p>
    <w:p w:rsidR="00353A7C" w:rsidRPr="009921CD" w:rsidRDefault="00353A7C" w:rsidP="00353A7C">
      <w:pPr>
        <w:ind w:firstLine="420"/>
        <w:rPr>
          <w:rFonts w:ascii="仿宋_GB2312"/>
          <w:szCs w:val="32"/>
        </w:rPr>
      </w:pPr>
      <w:r w:rsidRPr="009921CD">
        <w:rPr>
          <w:rFonts w:ascii="仿宋_GB2312" w:hint="eastAsia"/>
          <w:szCs w:val="32"/>
        </w:rPr>
        <w:t>4. “学习强国”平台学习进步奖的表彰：根据年末学习强国总积分统计，全校党员中学习名次进步最快的5名党员，授予“中共上海震旦职业学院</w:t>
      </w:r>
      <w:r>
        <w:rPr>
          <w:rFonts w:ascii="仿宋_GB2312" w:hint="eastAsia"/>
          <w:szCs w:val="32"/>
        </w:rPr>
        <w:t>委员会</w:t>
      </w:r>
      <w:r w:rsidRPr="009921CD">
        <w:rPr>
          <w:rFonts w:ascii="仿宋_GB2312" w:hint="eastAsia"/>
          <w:szCs w:val="32"/>
        </w:rPr>
        <w:t>学习强国学习进步奖”。</w:t>
      </w:r>
    </w:p>
    <w:p w:rsidR="00353A7C" w:rsidRPr="009921CD" w:rsidRDefault="00353A7C" w:rsidP="00353A7C">
      <w:pPr>
        <w:ind w:firstLine="420"/>
        <w:rPr>
          <w:rFonts w:ascii="仿宋_GB2312"/>
          <w:szCs w:val="32"/>
        </w:rPr>
      </w:pPr>
      <w:r w:rsidRPr="009921CD">
        <w:rPr>
          <w:rFonts w:ascii="仿宋_GB2312" w:hint="eastAsia"/>
          <w:szCs w:val="32"/>
        </w:rPr>
        <w:t>党委要求，各总支、直属支部认真组织党员，充分利用“学习强国”平台的学习资料，结合“不忘初心、牢记使命”主题教育，结合教学教育实际，深入、全面学</w:t>
      </w:r>
      <w:proofErr w:type="gramStart"/>
      <w:r w:rsidRPr="009921CD">
        <w:rPr>
          <w:rFonts w:ascii="仿宋_GB2312" w:hint="eastAsia"/>
          <w:szCs w:val="32"/>
        </w:rPr>
        <w:t>习习近</w:t>
      </w:r>
      <w:proofErr w:type="gramEnd"/>
      <w:r w:rsidRPr="009921CD">
        <w:rPr>
          <w:rFonts w:ascii="仿宋_GB2312" w:hint="eastAsia"/>
          <w:szCs w:val="32"/>
        </w:rPr>
        <w:t>平新时代中国特色社会主义思想，不断提高党员的思想理论素质，增强“四个意识”、坚定“四个信心”、做到“两个维护”。</w:t>
      </w:r>
    </w:p>
    <w:p w:rsidR="00353A7C" w:rsidRPr="009921CD" w:rsidRDefault="00353A7C" w:rsidP="00353A7C">
      <w:pPr>
        <w:rPr>
          <w:rFonts w:ascii="仿宋_GB2312"/>
          <w:szCs w:val="32"/>
        </w:rPr>
      </w:pPr>
    </w:p>
    <w:p w:rsidR="00353A7C" w:rsidRDefault="00353A7C" w:rsidP="00353A7C">
      <w:pPr>
        <w:ind w:firstLineChars="1200" w:firstLine="3790"/>
        <w:rPr>
          <w:rFonts w:ascii="仿宋_GB2312"/>
          <w:szCs w:val="32"/>
        </w:rPr>
      </w:pPr>
    </w:p>
    <w:p w:rsidR="00353A7C" w:rsidRDefault="002050B7" w:rsidP="00353A7C">
      <w:pPr>
        <w:ind w:firstLineChars="1200" w:firstLine="3790"/>
        <w:rPr>
          <w:rFonts w:ascii="仿宋_GB2312"/>
          <w:szCs w:val="32"/>
        </w:rPr>
      </w:pPr>
      <w:r>
        <w:rPr>
          <w:rFonts w:ascii="仿宋" w:eastAsia="仿宋" w:hAnsi="仿宋"/>
          <w:noProof/>
          <w:szCs w:val="32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3083560</wp:posOffset>
            </wp:positionH>
            <wp:positionV relativeFrom="paragraph">
              <wp:posOffset>-2540</wp:posOffset>
            </wp:positionV>
            <wp:extent cx="1463040" cy="1536065"/>
            <wp:effectExtent l="0" t="0" r="3810" b="698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震旦党委印章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A7C" w:rsidRPr="009921CD" w:rsidRDefault="00353A7C" w:rsidP="00353A7C">
      <w:pPr>
        <w:ind w:firstLineChars="1200" w:firstLine="3790"/>
        <w:rPr>
          <w:rFonts w:ascii="仿宋_GB2312"/>
          <w:szCs w:val="32"/>
        </w:rPr>
      </w:pPr>
      <w:r w:rsidRPr="009921CD">
        <w:rPr>
          <w:rFonts w:ascii="仿宋_GB2312" w:hint="eastAsia"/>
          <w:szCs w:val="32"/>
        </w:rPr>
        <w:t>中共上海震旦职业学院委员会</w:t>
      </w:r>
    </w:p>
    <w:p w:rsidR="00353A7C" w:rsidRDefault="00353A7C" w:rsidP="00353A7C">
      <w:pPr>
        <w:ind w:firstLineChars="1400" w:firstLine="4422"/>
        <w:rPr>
          <w:rFonts w:ascii="仿宋_GB2312" w:hAnsi="仿宋_GB2312" w:cs="仿宋_GB2312"/>
          <w:szCs w:val="32"/>
        </w:rPr>
      </w:pPr>
      <w:r w:rsidRPr="009921CD">
        <w:rPr>
          <w:rFonts w:ascii="仿宋_GB2312" w:hint="eastAsia"/>
          <w:szCs w:val="32"/>
        </w:rPr>
        <w:t>二</w:t>
      </w:r>
      <w:r w:rsidRPr="009921CD">
        <w:rPr>
          <w:rFonts w:ascii="微软雅黑" w:eastAsia="微软雅黑" w:hAnsi="微软雅黑" w:cs="微软雅黑" w:hint="eastAsia"/>
          <w:szCs w:val="32"/>
        </w:rPr>
        <w:t>〇</w:t>
      </w:r>
      <w:r w:rsidRPr="009921CD">
        <w:rPr>
          <w:rFonts w:ascii="仿宋_GB2312" w:hAnsi="仿宋_GB2312" w:cs="仿宋_GB2312" w:hint="eastAsia"/>
          <w:szCs w:val="32"/>
        </w:rPr>
        <w:t>一九年九月六日</w:t>
      </w:r>
    </w:p>
    <w:p w:rsidR="00353A7C" w:rsidRDefault="00353A7C" w:rsidP="00353A7C">
      <w:pPr>
        <w:spacing w:line="480" w:lineRule="auto"/>
        <w:rPr>
          <w:rFonts w:ascii="仿宋" w:eastAsia="仿宋" w:hAnsi="仿宋"/>
          <w:szCs w:val="32"/>
        </w:rPr>
      </w:pPr>
    </w:p>
    <w:p w:rsidR="00353A7C" w:rsidRDefault="00353A7C" w:rsidP="00353A7C">
      <w:pPr>
        <w:spacing w:line="480" w:lineRule="auto"/>
        <w:rPr>
          <w:rFonts w:ascii="仿宋" w:eastAsia="仿宋" w:hAnsi="仿宋"/>
          <w:szCs w:val="32"/>
        </w:rPr>
      </w:pPr>
    </w:p>
    <w:p w:rsidR="00353A7C" w:rsidRDefault="00353A7C" w:rsidP="00353A7C">
      <w:pPr>
        <w:spacing w:line="480" w:lineRule="auto"/>
        <w:rPr>
          <w:rFonts w:ascii="仿宋" w:eastAsia="仿宋" w:hAnsi="仿宋"/>
          <w:szCs w:val="32"/>
        </w:rPr>
      </w:pPr>
    </w:p>
    <w:p w:rsidR="00353A7C" w:rsidRDefault="00353A7C" w:rsidP="00353A7C">
      <w:pPr>
        <w:spacing w:line="480" w:lineRule="auto"/>
        <w:rPr>
          <w:rFonts w:ascii="仿宋" w:eastAsia="仿宋" w:hAnsi="仿宋"/>
          <w:szCs w:val="32"/>
        </w:rPr>
      </w:pPr>
    </w:p>
    <w:p w:rsidR="00353A7C" w:rsidRDefault="00353A7C" w:rsidP="00353A7C">
      <w:pPr>
        <w:spacing w:line="480" w:lineRule="auto"/>
        <w:rPr>
          <w:rFonts w:ascii="仿宋" w:eastAsia="仿宋" w:hAnsi="仿宋"/>
          <w:szCs w:val="32"/>
        </w:rPr>
      </w:pPr>
    </w:p>
    <w:p w:rsidR="00353A7C" w:rsidRDefault="00353A7C" w:rsidP="00353A7C">
      <w:pPr>
        <w:spacing w:line="480" w:lineRule="auto"/>
        <w:rPr>
          <w:rFonts w:ascii="仿宋" w:eastAsia="仿宋" w:hAnsi="仿宋"/>
          <w:szCs w:val="32"/>
        </w:rPr>
      </w:pPr>
    </w:p>
    <w:p w:rsidR="00353A7C" w:rsidRDefault="00353A7C" w:rsidP="00353A7C">
      <w:pPr>
        <w:spacing w:line="480" w:lineRule="auto"/>
        <w:rPr>
          <w:rFonts w:ascii="仿宋" w:eastAsia="仿宋" w:hAnsi="仿宋"/>
          <w:szCs w:val="32"/>
        </w:rPr>
      </w:pPr>
    </w:p>
    <w:p w:rsidR="00353A7C" w:rsidRDefault="00353A7C" w:rsidP="00353A7C">
      <w:pPr>
        <w:spacing w:line="480" w:lineRule="auto"/>
        <w:rPr>
          <w:rFonts w:ascii="仿宋" w:eastAsia="仿宋" w:hAnsi="仿宋"/>
          <w:szCs w:val="32"/>
        </w:rPr>
      </w:pPr>
    </w:p>
    <w:p w:rsidR="00353A7C" w:rsidRDefault="002050B7" w:rsidP="00353A7C">
      <w:pPr>
        <w:spacing w:line="480" w:lineRule="auto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（此页无正文）</w:t>
      </w:r>
    </w:p>
    <w:tbl>
      <w:tblPr>
        <w:tblW w:w="9060" w:type="dxa"/>
        <w:tblBorders>
          <w:top w:val="single" w:sz="8" w:space="0" w:color="000000"/>
          <w:bottom w:val="single" w:sz="8" w:space="0" w:color="000000"/>
          <w:insideH w:val="single" w:sz="6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353A7C" w:rsidTr="000C078B">
        <w:tc>
          <w:tcPr>
            <w:tcW w:w="9060" w:type="dxa"/>
            <w:tcBorders>
              <w:top w:val="single" w:sz="8" w:space="0" w:color="000000"/>
              <w:bottom w:val="single" w:sz="6" w:space="0" w:color="000000"/>
            </w:tcBorders>
          </w:tcPr>
          <w:p w:rsidR="00353A7C" w:rsidRDefault="00353A7C" w:rsidP="000C078B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中共上海震旦职业学院委员会                201</w:t>
            </w:r>
            <w:r w:rsidR="002050B7"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2050B7"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2050B7"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日印发</w:t>
            </w:r>
          </w:p>
        </w:tc>
      </w:tr>
    </w:tbl>
    <w:p w:rsidR="00B81860" w:rsidRDefault="00B81860" w:rsidP="00353A7C">
      <w:pPr>
        <w:spacing w:line="560" w:lineRule="exact"/>
        <w:ind w:right="1890"/>
      </w:pPr>
    </w:p>
    <w:sectPr w:rsidR="00B81860" w:rsidSect="00353A7C">
      <w:footerReference w:type="even" r:id="rId7"/>
      <w:footerReference w:type="default" r:id="rId8"/>
      <w:pgSz w:w="11906" w:h="16838" w:code="9"/>
      <w:pgMar w:top="2098" w:right="1474" w:bottom="1871" w:left="1588" w:header="851" w:footer="1418" w:gutter="0"/>
      <w:cols w:space="425"/>
      <w:docGrid w:type="linesAndChars" w:linePitch="584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DDA" w:rsidRDefault="00DF6DDA">
      <w:r>
        <w:separator/>
      </w:r>
    </w:p>
  </w:endnote>
  <w:endnote w:type="continuationSeparator" w:id="0">
    <w:p w:rsidR="00DF6DDA" w:rsidRDefault="00DF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鼎大标宋简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TT6274A293tCID-WinCharSetFFFF-H">
    <w:altName w:val="黑体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4" w:rsidRDefault="00BD0FE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D0FE4" w:rsidRDefault="00BD0FE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4" w:rsidRDefault="00BD0FE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DDA" w:rsidRDefault="00DF6DDA">
      <w:r>
        <w:separator/>
      </w:r>
    </w:p>
  </w:footnote>
  <w:footnote w:type="continuationSeparator" w:id="0">
    <w:p w:rsidR="00DF6DDA" w:rsidRDefault="00DF6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58"/>
  <w:drawingGridVerticalSpacing w:val="29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EBB"/>
    <w:rsid w:val="00061051"/>
    <w:rsid w:val="000D4D9F"/>
    <w:rsid w:val="000F7335"/>
    <w:rsid w:val="0019104B"/>
    <w:rsid w:val="002050B7"/>
    <w:rsid w:val="00262FAA"/>
    <w:rsid w:val="00353A7C"/>
    <w:rsid w:val="00365190"/>
    <w:rsid w:val="004B3FA1"/>
    <w:rsid w:val="0051745B"/>
    <w:rsid w:val="0058679E"/>
    <w:rsid w:val="005C1126"/>
    <w:rsid w:val="00603D7A"/>
    <w:rsid w:val="006642B1"/>
    <w:rsid w:val="006A7EBB"/>
    <w:rsid w:val="0094531A"/>
    <w:rsid w:val="00B43FD1"/>
    <w:rsid w:val="00B63B35"/>
    <w:rsid w:val="00B81860"/>
    <w:rsid w:val="00BD0FE4"/>
    <w:rsid w:val="00BE7724"/>
    <w:rsid w:val="00D71472"/>
    <w:rsid w:val="00D7557A"/>
    <w:rsid w:val="00DF6DDA"/>
    <w:rsid w:val="00E5319D"/>
    <w:rsid w:val="00E5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D93C01"/>
  <w15:docId w15:val="{F4F0592C-7849-4371-91B0-6B22E2B6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A7C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6A7EBB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6A7EBB"/>
    <w:rPr>
      <w:kern w:val="2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353A7C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353A7C"/>
    <w:rPr>
      <w:rFonts w:eastAsia="仿宋_GB2312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ny\Desktop\&#25991;&#20214;&#27169;&#26495;\&#19978;&#25945;&#22996;&#2115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上教委办</Template>
  <TotalTime>1</TotalTime>
  <Pages>4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克文 胡</cp:lastModifiedBy>
  <cp:revision>2</cp:revision>
  <cp:lastPrinted>2014-03-13T05:25:00Z</cp:lastPrinted>
  <dcterms:created xsi:type="dcterms:W3CDTF">2019-12-20T03:15:00Z</dcterms:created>
  <dcterms:modified xsi:type="dcterms:W3CDTF">2019-12-20T03:15:00Z</dcterms:modified>
</cp:coreProperties>
</file>